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0"/>
          <w:szCs w:val="30"/>
        </w:rPr>
      </w:pPr>
      <w:r w:rsidDel="00000000" w:rsidR="00000000" w:rsidRPr="00000000">
        <w:rPr>
          <w:b w:val="1"/>
          <w:bCs w:val="1"/>
          <w:sz w:val="30"/>
          <w:szCs w:val="30"/>
          <w:rtl w:val="0"/>
        </w:rPr>
        <w:t xml:space="preserve">Nampa-Tsi Lodge</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Adult Candidate Nomination- Council/District</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Submit to Nampa-Tsi Lodge, ATTN: Adult Candidate Nominations, 6081 W Van Horn Tavern Rd, Columbia, MO 65203 or email </w:t>
      </w:r>
      <w:hyperlink r:id="rId6">
        <w:r w:rsidDel="00000000" w:rsidR="00000000" w:rsidRPr="00000000">
          <w:rPr>
            <w:color w:val="1155cc"/>
            <w:sz w:val="24"/>
            <w:szCs w:val="24"/>
            <w:u w:val="single"/>
            <w:rtl w:val="0"/>
          </w:rPr>
          <w:t xml:space="preserve">adviser@nampa-tsi.org</w:t>
        </w:r>
      </w:hyperlink>
      <w:r w:rsidDel="00000000" w:rsidR="00000000" w:rsidRPr="00000000">
        <w:rPr>
          <w:sz w:val="24"/>
          <w:szCs w:val="24"/>
          <w:rtl w:val="0"/>
        </w:rPr>
        <w:t xml:space="preserv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Each year, the Lodge Adviser, District Chairmen, Council President, and members of the professional staff may nominate adults to the Lodge Adult Selection Committee. All requirements set forth for adult leaders in Units must be fulfilled, with the exception of the camping requirements, which may be waived at the discretion of the Lodge Advisers and/or Scout Executive. Adults may be nominated for membership only one time per year as either a Unit Scouters or Distric ot Council Scouters, but not both. How they are nominated depends on where they maintain their primary registration. Because the Order of the Arrow is principally a youth organization, Unit, District and Council Scouters are not selected for membership as a recognition. Selection should take place only when the adults position in Scouts BSA will make Order of the Arrow membership more meaningful in the lives of the youth membership</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t xml:space="preserve">Name</w:t>
      </w: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09">
      <w:pPr>
        <w:jc w:val="center"/>
        <w:rPr>
          <w:sz w:val="20"/>
          <w:szCs w:val="20"/>
        </w:rPr>
      </w:pPr>
      <w:r w:rsidDel="00000000" w:rsidR="00000000" w:rsidRPr="00000000">
        <w:rPr>
          <w:sz w:val="20"/>
          <w:szCs w:val="20"/>
          <w:rtl w:val="0"/>
        </w:rPr>
        <w:t xml:space="preserve">First, Middle, Last, Nickname</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BSA ID#:____________________ ▢Male  ▢Female   Date of Birth:________________</w:t>
      </w:r>
    </w:p>
    <w:p w:rsidR="00000000" w:rsidDel="00000000" w:rsidP="00000000" w:rsidRDefault="00000000" w:rsidRPr="00000000" w14:paraId="0000000C">
      <w:pPr>
        <w:jc w:val="center"/>
        <w:rPr/>
      </w:pPr>
      <w:r w:rsidDel="00000000" w:rsidR="00000000" w:rsidRPr="00000000">
        <w:rPr>
          <w:rtl w:val="0"/>
        </w:rPr>
        <w:t xml:space="preserve">District/Chapter:              ▢Boonslick/Amoe ▢Mark Twain/Espan ▢Black Diamond/Gawi     ▢Osage Trails/Sisilija  ▢Grand Prairie/Taleka ▢Five Rivers/Wiechchcheu ▢Kinderhook/Woaplalanne</w:t>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left"/>
        <w:rPr/>
      </w:pPr>
      <w:r w:rsidDel="00000000" w:rsidR="00000000" w:rsidRPr="00000000">
        <w:rPr>
          <w:rtl w:val="0"/>
        </w:rPr>
        <w:t xml:space="preserve">▢Council ▢District      Position:__________</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Address:__________________________ City:________________ ZIP: ____________</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Candidate    Phone:_________________ Email Address:________________________</w:t>
      </w:r>
    </w:p>
    <w:p w:rsidR="00000000" w:rsidDel="00000000" w:rsidP="00000000" w:rsidRDefault="00000000" w:rsidRPr="00000000" w14:paraId="00000013">
      <w:pPr>
        <w:jc w:val="both"/>
        <w:rPr/>
      </w:pPr>
      <w:r w:rsidDel="00000000" w:rsidR="00000000" w:rsidRPr="00000000">
        <w:rPr>
          <w:rtl w:val="0"/>
        </w:rPr>
        <w:t xml:space="preserve">As Scouting’s National Honor Society, we forge lifelong bonds among the leaders in Scouting and:</w:t>
      </w:r>
    </w:p>
    <w:p w:rsidR="00000000" w:rsidDel="00000000" w:rsidP="00000000" w:rsidRDefault="00000000" w:rsidRPr="00000000" w14:paraId="00000014">
      <w:pPr>
        <w:numPr>
          <w:ilvl w:val="0"/>
          <w:numId w:val="1"/>
        </w:numPr>
        <w:ind w:left="720" w:hanging="360"/>
        <w:jc w:val="both"/>
        <w:rPr/>
      </w:pPr>
      <w:r w:rsidDel="00000000" w:rsidR="00000000" w:rsidRPr="00000000">
        <w:rPr>
          <w:rtl w:val="0"/>
        </w:rPr>
        <w:t xml:space="preserve">Recognize those who exemplify the Scout Oath and Law in their daily lives and, through that recognition, cause others to act in the same way.</w:t>
      </w:r>
    </w:p>
    <w:p w:rsidR="00000000" w:rsidDel="00000000" w:rsidP="00000000" w:rsidRDefault="00000000" w:rsidRPr="00000000" w14:paraId="00000015">
      <w:pPr>
        <w:numPr>
          <w:ilvl w:val="0"/>
          <w:numId w:val="1"/>
        </w:numPr>
        <w:ind w:left="720" w:hanging="360"/>
        <w:jc w:val="both"/>
        <w:rPr/>
      </w:pPr>
      <w:r w:rsidDel="00000000" w:rsidR="00000000" w:rsidRPr="00000000">
        <w:rPr>
          <w:rtl w:val="0"/>
        </w:rPr>
        <w:t xml:space="preserve">Reinforce a life purpose of leadership in cheerful service to others.</w:t>
      </w:r>
    </w:p>
    <w:p w:rsidR="00000000" w:rsidDel="00000000" w:rsidP="00000000" w:rsidRDefault="00000000" w:rsidRPr="00000000" w14:paraId="00000016">
      <w:pPr>
        <w:numPr>
          <w:ilvl w:val="0"/>
          <w:numId w:val="1"/>
        </w:numPr>
        <w:ind w:left="720" w:hanging="360"/>
        <w:jc w:val="both"/>
        <w:rPr/>
      </w:pPr>
      <w:r w:rsidDel="00000000" w:rsidR="00000000" w:rsidRPr="00000000">
        <w:rPr>
          <w:rtl w:val="0"/>
        </w:rPr>
        <w:t xml:space="preserve">Create and deliver peer-led, adult-guided, advanced leadership experiences for Scouts and Scouters that positively impact their unit, community, and ultimately our nation.</w:t>
      </w:r>
    </w:p>
    <w:p w:rsidR="00000000" w:rsidDel="00000000" w:rsidP="00000000" w:rsidRDefault="00000000" w:rsidRPr="00000000" w14:paraId="00000017">
      <w:pPr>
        <w:numPr>
          <w:ilvl w:val="0"/>
          <w:numId w:val="1"/>
        </w:numPr>
        <w:ind w:left="720" w:hanging="360"/>
        <w:jc w:val="both"/>
        <w:rPr/>
      </w:pPr>
      <w:r w:rsidDel="00000000" w:rsidR="00000000" w:rsidRPr="00000000">
        <w:rPr>
          <w:rtl w:val="0"/>
        </w:rPr>
        <w:t xml:space="preserve">Be an integral part of Scouting America and encourage participation in all it offers through units, outdoor adventures, and national events to further the Scouting experience.</w:t>
      </w:r>
    </w:p>
    <w:p w:rsidR="00000000" w:rsidDel="00000000" w:rsidP="00000000" w:rsidRDefault="00000000" w:rsidRPr="00000000" w14:paraId="00000018">
      <w:pPr>
        <w:jc w:val="both"/>
        <w:rPr/>
      </w:pPr>
      <w:r w:rsidDel="00000000" w:rsidR="00000000" w:rsidRPr="00000000">
        <w:rPr>
          <w:rtl w:val="0"/>
        </w:rPr>
        <w:t xml:space="preserve">Recommended by: ___________________________Position:____________________</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Date: ______________</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dviser@nampa-tsi.org"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